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8B097" w14:textId="6FD02E05" w:rsidR="00622241" w:rsidRDefault="00000000" w:rsidP="00903D83">
      <w:pPr>
        <w:pStyle w:val="Standard"/>
        <w:rPr>
          <w:rFonts w:ascii="Book Antiqua" w:eastAsia="Roboto" w:hAnsi="Book Antiqua" w:cs="Roboto"/>
          <w:b/>
          <w:bCs/>
          <w:sz w:val="32"/>
          <w:szCs w:val="32"/>
        </w:rPr>
      </w:pPr>
      <w:r w:rsidRPr="00903D83">
        <w:rPr>
          <w:rFonts w:ascii="Book Antiqua" w:eastAsia="Roboto" w:hAnsi="Book Antiqua" w:cs="Roboto"/>
          <w:b/>
          <w:bCs/>
          <w:sz w:val="32"/>
          <w:szCs w:val="32"/>
        </w:rPr>
        <w:t xml:space="preserve">PŘIHLÁŠKA – </w:t>
      </w:r>
      <w:r w:rsidR="00453F3A">
        <w:rPr>
          <w:rFonts w:ascii="Book Antiqua" w:eastAsia="Roboto" w:hAnsi="Book Antiqua" w:cs="Roboto"/>
          <w:b/>
          <w:bCs/>
          <w:sz w:val="32"/>
          <w:szCs w:val="32"/>
        </w:rPr>
        <w:t>RYTÍŘI TALEN</w:t>
      </w:r>
      <w:r w:rsidR="00C500B5">
        <w:rPr>
          <w:rFonts w:ascii="Book Antiqua" w:eastAsia="Roboto" w:hAnsi="Book Antiqua" w:cs="Roboto"/>
          <w:b/>
          <w:bCs/>
          <w:sz w:val="32"/>
          <w:szCs w:val="32"/>
        </w:rPr>
        <w:t>T</w:t>
      </w:r>
      <w:r w:rsidR="00453F3A">
        <w:rPr>
          <w:rFonts w:ascii="Book Antiqua" w:eastAsia="Roboto" w:hAnsi="Book Antiqua" w:cs="Roboto"/>
          <w:b/>
          <w:bCs/>
          <w:sz w:val="32"/>
          <w:szCs w:val="32"/>
        </w:rPr>
        <w:t>U</w:t>
      </w:r>
      <w:r w:rsidR="00C500B5">
        <w:rPr>
          <w:rFonts w:ascii="Book Antiqua" w:eastAsia="Roboto" w:hAnsi="Book Antiqua" w:cs="Roboto"/>
          <w:b/>
          <w:bCs/>
          <w:sz w:val="32"/>
          <w:szCs w:val="32"/>
        </w:rPr>
        <w:t xml:space="preserve"> - VOKALISTÉ</w:t>
      </w:r>
    </w:p>
    <w:p w14:paraId="7FD121B8" w14:textId="05E50F8F" w:rsidR="00453F3A" w:rsidRPr="00903D83" w:rsidRDefault="00453F3A" w:rsidP="00903D83">
      <w:pPr>
        <w:pStyle w:val="Standard"/>
        <w:rPr>
          <w:rFonts w:ascii="Book Antiqua" w:eastAsia="Roboto" w:hAnsi="Book Antiqua" w:cs="Roboto"/>
          <w:b/>
          <w:bCs/>
          <w:sz w:val="32"/>
          <w:szCs w:val="32"/>
        </w:rPr>
      </w:pPr>
      <w:r>
        <w:rPr>
          <w:rFonts w:ascii="Book Antiqua" w:eastAsia="Roboto" w:hAnsi="Book Antiqua" w:cs="Roboto"/>
          <w:b/>
          <w:bCs/>
          <w:sz w:val="32"/>
          <w:szCs w:val="32"/>
        </w:rPr>
        <w:t>Zakončení Svatého roku v Římě</w:t>
      </w:r>
    </w:p>
    <w:p w14:paraId="75CB4BE5" w14:textId="3BD9673F" w:rsidR="00622241" w:rsidRPr="00903D83" w:rsidRDefault="00D45B55" w:rsidP="00903D83">
      <w:pPr>
        <w:pStyle w:val="Standard"/>
        <w:rPr>
          <w:rFonts w:ascii="Book Antiqua" w:hAnsi="Book Antiqua"/>
          <w:b/>
          <w:bCs/>
        </w:rPr>
      </w:pPr>
      <w:r>
        <w:rPr>
          <w:rFonts w:ascii="Book Antiqua" w:eastAsia="Roboto" w:hAnsi="Book Antiqua" w:cs="Roboto"/>
          <w:b/>
          <w:bCs/>
          <w:sz w:val="32"/>
          <w:szCs w:val="32"/>
        </w:rPr>
        <w:t>Listopad a prosinec 2025</w:t>
      </w:r>
    </w:p>
    <w:p w14:paraId="132B957E" w14:textId="77777777" w:rsidR="00622241" w:rsidRDefault="00622241">
      <w:pPr>
        <w:pStyle w:val="Standard"/>
        <w:jc w:val="center"/>
        <w:rPr>
          <w:rFonts w:ascii="Roboto" w:eastAsia="Roboto" w:hAnsi="Roboto" w:cs="Roboto"/>
          <w:sz w:val="32"/>
          <w:szCs w:val="32"/>
        </w:rPr>
      </w:pPr>
    </w:p>
    <w:p w14:paraId="0A12BBA6" w14:textId="17944506" w:rsidR="00622241" w:rsidRDefault="00453F3A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Jméno a příjmení:</w:t>
      </w:r>
    </w:p>
    <w:p w14:paraId="5F60E275" w14:textId="77777777" w:rsidR="00453F3A" w:rsidRPr="00A56BDD" w:rsidRDefault="00453F3A" w:rsidP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Trvalé bydliště</w:t>
      </w:r>
    </w:p>
    <w:p w14:paraId="6BF0A0A1" w14:textId="4379888D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Datum narození:</w:t>
      </w:r>
    </w:p>
    <w:p w14:paraId="784AFA73" w14:textId="1EA24C08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1531601E" w14:textId="7239F74B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2FCA17F6" w14:textId="2FCFCE20" w:rsidR="00453F3A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Zákonný</w:t>
      </w:r>
      <w:r w:rsidR="00453F3A">
        <w:rPr>
          <w:rFonts w:ascii="Book Antiqua" w:eastAsia="Roboto Mono" w:hAnsi="Book Antiqua" w:cs="Roboto Mono"/>
          <w:b/>
          <w:sz w:val="24"/>
          <w:szCs w:val="24"/>
        </w:rPr>
        <w:t xml:space="preserve"> zástupce</w:t>
      </w:r>
      <w:r>
        <w:rPr>
          <w:rFonts w:ascii="Book Antiqua" w:eastAsia="Roboto Mono" w:hAnsi="Book Antiqua" w:cs="Roboto Mono"/>
          <w:b/>
          <w:sz w:val="24"/>
          <w:szCs w:val="24"/>
        </w:rPr>
        <w:t xml:space="preserve"> (u nezletilých):</w:t>
      </w:r>
    </w:p>
    <w:p w14:paraId="02685545" w14:textId="1611B4A9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Trvalé bydliště.</w:t>
      </w:r>
    </w:p>
    <w:p w14:paraId="002AC72E" w14:textId="69E146DC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Datum narození:</w:t>
      </w:r>
    </w:p>
    <w:p w14:paraId="4DE9477A" w14:textId="6264A042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Datum narození:</w:t>
      </w:r>
    </w:p>
    <w:p w14:paraId="3FF73192" w14:textId="28F60B7B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1C3FAB17" w14:textId="3C9A3FFC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6A9BBD9A" w14:textId="1205CB44" w:rsidR="00C500B5" w:rsidRDefault="00C500B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Pedagog:</w:t>
      </w:r>
    </w:p>
    <w:p w14:paraId="3BC48095" w14:textId="64B28840" w:rsidR="00C500B5" w:rsidRPr="00A56BDD" w:rsidRDefault="00C500B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23015A70" w14:textId="03E3F664" w:rsidR="00C500B5" w:rsidRPr="00A56BDD" w:rsidRDefault="00C500B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7597A074" w14:textId="387CBA0F" w:rsidR="00C500B5" w:rsidRDefault="00C500B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ZUŠ:</w:t>
      </w:r>
    </w:p>
    <w:p w14:paraId="604E014A" w14:textId="6EB3F129" w:rsidR="00C500B5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Ředitel:</w:t>
      </w:r>
    </w:p>
    <w:p w14:paraId="5C873184" w14:textId="678413D0" w:rsidR="00FC5FC5" w:rsidRPr="00A56BDD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79EDCD70" w14:textId="097CA52A" w:rsidR="00FC5FC5" w:rsidRPr="00A56BDD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550D6101" w14:textId="076A1E9B" w:rsidR="00FC5FC5" w:rsidRPr="00903D83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Kraj:</w:t>
      </w:r>
    </w:p>
    <w:p w14:paraId="0BB57D9D" w14:textId="77777777" w:rsidR="00622241" w:rsidRDefault="00622241">
      <w:pPr>
        <w:pStyle w:val="Standard"/>
        <w:rPr>
          <w:rFonts w:ascii="Book Antiqua" w:eastAsia="Roboto Mono" w:hAnsi="Book Antiqua" w:cs="Roboto Mono"/>
          <w:sz w:val="24"/>
          <w:szCs w:val="24"/>
        </w:rPr>
      </w:pPr>
    </w:p>
    <w:p w14:paraId="0A51B697" w14:textId="5B930E71" w:rsidR="00622241" w:rsidRDefault="00453F3A">
      <w:pPr>
        <w:pStyle w:val="Standard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453F3A">
        <w:rPr>
          <w:rFonts w:ascii="Book Antiqua" w:eastAsia="Roboto Mono" w:hAnsi="Book Antiqua" w:cs="Roboto Mono"/>
          <w:b/>
          <w:bCs/>
          <w:sz w:val="24"/>
          <w:szCs w:val="24"/>
        </w:rPr>
        <w:lastRenderedPageBreak/>
        <w:t>Repertoár ke konkurzu</w:t>
      </w:r>
    </w:p>
    <w:p w14:paraId="499C6C96" w14:textId="179473F0" w:rsidR="00453F3A" w:rsidRPr="00453F3A" w:rsidRDefault="00453F3A">
      <w:pPr>
        <w:pStyle w:val="Standard"/>
        <w:rPr>
          <w:rFonts w:ascii="Book Antiqua" w:eastAsia="Roboto Mono" w:hAnsi="Book Antiqua" w:cs="Roboto Mono"/>
          <w:i/>
          <w:iCs/>
          <w:sz w:val="24"/>
          <w:szCs w:val="24"/>
        </w:rPr>
      </w:pPr>
      <w:r w:rsidRPr="00453F3A">
        <w:rPr>
          <w:rFonts w:ascii="Book Antiqua" w:eastAsia="Roboto Mono" w:hAnsi="Book Antiqua" w:cs="Roboto Mono"/>
          <w:i/>
          <w:iCs/>
          <w:sz w:val="24"/>
          <w:szCs w:val="24"/>
        </w:rPr>
        <w:t>Možno zaslat jako samostatný dokument do 15. 8. 2025.</w:t>
      </w:r>
    </w:p>
    <w:p w14:paraId="1FED6C73" w14:textId="77777777" w:rsidR="00453F3A" w:rsidRDefault="00453F3A">
      <w:pPr>
        <w:pStyle w:val="Standard"/>
        <w:rPr>
          <w:rFonts w:ascii="Book Antiqua" w:eastAsia="Roboto Mono" w:hAnsi="Book Antiqua" w:cs="Roboto Mono"/>
          <w:sz w:val="24"/>
          <w:szCs w:val="24"/>
        </w:rPr>
      </w:pPr>
    </w:p>
    <w:p w14:paraId="30DF9373" w14:textId="3F6A371B" w:rsidR="00453F3A" w:rsidRPr="00453F3A" w:rsidRDefault="00453F3A">
      <w:pPr>
        <w:pStyle w:val="Standard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453F3A">
        <w:rPr>
          <w:rFonts w:ascii="Book Antiqua" w:eastAsia="Roboto Mono" w:hAnsi="Book Antiqua" w:cs="Roboto Mono"/>
          <w:b/>
          <w:bCs/>
          <w:sz w:val="24"/>
          <w:szCs w:val="24"/>
        </w:rPr>
        <w:t>Potřebuji korepetitora – ANO / NE</w:t>
      </w:r>
    </w:p>
    <w:p w14:paraId="2F5E3C74" w14:textId="03C7C2F5" w:rsidR="00453F3A" w:rsidRDefault="00453F3A">
      <w:pPr>
        <w:pStyle w:val="Standard"/>
        <w:rPr>
          <w:rFonts w:ascii="Book Antiqua" w:eastAsia="Roboto Mono" w:hAnsi="Book Antiqua" w:cs="Roboto Mono"/>
          <w:sz w:val="24"/>
          <w:szCs w:val="24"/>
        </w:rPr>
      </w:pPr>
    </w:p>
    <w:p w14:paraId="01C075C8" w14:textId="17A384B0" w:rsidR="00453F3A" w:rsidRPr="00453F3A" w:rsidRDefault="00453F3A">
      <w:pPr>
        <w:pStyle w:val="Standard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453F3A">
        <w:rPr>
          <w:rFonts w:ascii="Book Antiqua" w:eastAsia="Roboto Mono" w:hAnsi="Book Antiqua" w:cs="Roboto Mono"/>
          <w:b/>
          <w:bCs/>
          <w:sz w:val="24"/>
          <w:szCs w:val="24"/>
        </w:rPr>
        <w:t>Noty pro korepetitora – klavírní doprovod</w:t>
      </w:r>
    </w:p>
    <w:p w14:paraId="47DD5E10" w14:textId="613A60E1" w:rsidR="00453F3A" w:rsidRPr="00453F3A" w:rsidRDefault="00453F3A">
      <w:pPr>
        <w:pStyle w:val="Standard"/>
        <w:rPr>
          <w:rFonts w:ascii="Book Antiqua" w:eastAsia="Roboto Mono" w:hAnsi="Book Antiqua" w:cs="Roboto Mono"/>
          <w:i/>
          <w:iCs/>
          <w:sz w:val="24"/>
          <w:szCs w:val="24"/>
        </w:rPr>
      </w:pPr>
      <w:r>
        <w:rPr>
          <w:rFonts w:ascii="Book Antiqua" w:eastAsia="Roboto Mono" w:hAnsi="Book Antiqua" w:cs="Roboto Mono"/>
          <w:i/>
          <w:iCs/>
          <w:sz w:val="24"/>
          <w:szCs w:val="24"/>
        </w:rPr>
        <w:t>Stačí zaslat do 15.8. 2025</w:t>
      </w:r>
    </w:p>
    <w:p w14:paraId="2ED02B0D" w14:textId="77777777" w:rsidR="00622241" w:rsidRDefault="00622241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</w:p>
    <w:p w14:paraId="61373923" w14:textId="77777777" w:rsid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453F3A">
        <w:rPr>
          <w:rFonts w:ascii="Book Antiqua" w:eastAsia="Roboto Mono" w:hAnsi="Book Antiqua" w:cs="Roboto Mono"/>
          <w:b/>
          <w:bCs/>
          <w:sz w:val="24"/>
          <w:szCs w:val="24"/>
        </w:rPr>
        <w:t>Stipendijní program obsahuje:</w:t>
      </w:r>
    </w:p>
    <w:p w14:paraId="3AB7816C" w14:textId="77777777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1E97E4A2" w14:textId="77777777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>5 celodenních zkoušek s lektory v Praze v termínech</w:t>
      </w:r>
    </w:p>
    <w:p w14:paraId="3C6BA622" w14:textId="77777777" w:rsidR="00A56BDD" w:rsidRPr="00A56BDD" w:rsidRDefault="00A56BDD" w:rsidP="00A56BDD">
      <w:pPr>
        <w:rPr>
          <w:rFonts w:ascii="Book Antiqua" w:hAnsi="Book Antiqua"/>
          <w:sz w:val="24"/>
          <w:szCs w:val="24"/>
        </w:rPr>
      </w:pPr>
      <w:r w:rsidRPr="00A56BDD">
        <w:rPr>
          <w:rFonts w:ascii="Book Antiqua" w:hAnsi="Book Antiqua"/>
          <w:sz w:val="24"/>
          <w:szCs w:val="24"/>
        </w:rPr>
        <w:t>18. 10. / 8.11. / 15. 11. / 29. 11. / 9. 12. 2025 - ZUŠ Pštrossova, Praha</w:t>
      </w:r>
    </w:p>
    <w:p w14:paraId="18F824EB" w14:textId="77777777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3D702DB1" w14:textId="77777777" w:rsidR="00453F3A" w:rsidRDefault="00453F3A" w:rsidP="00A56BDD">
      <w:pPr>
        <w:pStyle w:val="Standard"/>
        <w:spacing w:after="0"/>
        <w:ind w:left="1440" w:hanging="144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 xml:space="preserve">10. 12. 2025 </w:t>
      </w:r>
      <w:r w:rsidRPr="00453F3A">
        <w:rPr>
          <w:rFonts w:ascii="Book Antiqua" w:eastAsia="Roboto Mono" w:hAnsi="Book Antiqua" w:cs="Roboto Mono"/>
          <w:sz w:val="24"/>
          <w:szCs w:val="24"/>
        </w:rPr>
        <w:tab/>
        <w:t>provedení programu na Adventním koncertu Nadačního fondu Magdaleny Kožené v kostele Nejsvětějšího Srdce Páně v Praze.</w:t>
      </w:r>
    </w:p>
    <w:p w14:paraId="1395ADD4" w14:textId="77777777" w:rsid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>11. 12. 2025</w:t>
      </w:r>
      <w:r w:rsidRPr="00453F3A">
        <w:rPr>
          <w:rFonts w:ascii="Book Antiqua" w:eastAsia="Roboto Mono" w:hAnsi="Book Antiqua" w:cs="Roboto Mono"/>
          <w:sz w:val="24"/>
          <w:szCs w:val="24"/>
        </w:rPr>
        <w:tab/>
        <w:t xml:space="preserve">cesta z Prahy do Říma </w:t>
      </w:r>
    </w:p>
    <w:p w14:paraId="703A5F47" w14:textId="77777777" w:rsidR="00453F3A" w:rsidRDefault="00453F3A" w:rsidP="00A56BDD">
      <w:pPr>
        <w:pStyle w:val="Standard"/>
        <w:spacing w:after="0"/>
        <w:ind w:left="1440" w:hanging="144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 xml:space="preserve">12. 12. 2025 </w:t>
      </w:r>
      <w:r w:rsidRPr="00453F3A">
        <w:rPr>
          <w:rFonts w:ascii="Book Antiqua" w:eastAsia="Roboto Mono" w:hAnsi="Book Antiqua" w:cs="Roboto Mono"/>
          <w:sz w:val="24"/>
          <w:szCs w:val="24"/>
        </w:rPr>
        <w:tab/>
        <w:t>koncert v bazilice S. Maria Aracoeli pod osobní záštitou velvyslance ČR ve Vatikánu, panem Pavlem Svobodou.</w:t>
      </w:r>
    </w:p>
    <w:p w14:paraId="0A6608A7" w14:textId="24DA4271" w:rsid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 xml:space="preserve">13. 12. 2025 </w:t>
      </w:r>
      <w:r w:rsidR="00A56BDD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>návrat z Říma do Prahy</w:t>
      </w:r>
    </w:p>
    <w:p w14:paraId="2FDAA280" w14:textId="77777777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0766AAD7" w14:textId="77777777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>Nadační fond dále zajišťuje: dopravu a ubytování v Římě</w:t>
      </w:r>
    </w:p>
    <w:p w14:paraId="08B4A81D" w14:textId="77777777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>Nadační fond nezajištuje: dopravu a ubytování v Praze</w:t>
      </w:r>
    </w:p>
    <w:p w14:paraId="3C9B76C1" w14:textId="77777777" w:rsidR="00A56BDD" w:rsidRDefault="00A56BDD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0D1104BE" w14:textId="28937926" w:rsid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 xml:space="preserve">Nezbytnou podmínkou účasti v programu je závazná účast na všech zkouškách. </w:t>
      </w:r>
    </w:p>
    <w:p w14:paraId="664E84C1" w14:textId="77777777" w:rsid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15A2283F" w14:textId="7198C6D6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>S ohledem na organizační a finanční náročnost projektu je možná pouze omluva ze zdravotních důvodů potvrzená od lékaře. S vybranými stipendisty bude podepsána stipendijní smlouva.</w:t>
      </w:r>
    </w:p>
    <w:p w14:paraId="11B2C5DC" w14:textId="77777777" w:rsidR="00A56BDD" w:rsidRDefault="00A56BDD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08EEA5D9" w14:textId="33279CAF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>Účast pedagogů na zkouškách je dobrovolná, ze strany nadačního fondu účast vítáme a doporučujeme.</w:t>
      </w:r>
    </w:p>
    <w:p w14:paraId="7EEF8E67" w14:textId="77777777" w:rsidR="00453F3A" w:rsidRPr="00453F3A" w:rsidRDefault="00453F3A" w:rsidP="00453F3A">
      <w:pPr>
        <w:pStyle w:val="Standard"/>
        <w:rPr>
          <w:rFonts w:ascii="Book Antiqua" w:eastAsia="Roboto Mono" w:hAnsi="Book Antiqua" w:cs="Roboto Mono"/>
          <w:sz w:val="24"/>
          <w:szCs w:val="24"/>
        </w:rPr>
      </w:pPr>
    </w:p>
    <w:p w14:paraId="4736FFC7" w14:textId="77777777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453F3A">
        <w:rPr>
          <w:rFonts w:ascii="Book Antiqua" w:eastAsia="Roboto Mono" w:hAnsi="Book Antiqua" w:cs="Roboto Mono"/>
          <w:b/>
          <w:bCs/>
          <w:sz w:val="24"/>
          <w:szCs w:val="24"/>
        </w:rPr>
        <w:lastRenderedPageBreak/>
        <w:t>Program koncertů:</w:t>
      </w:r>
    </w:p>
    <w:p w14:paraId="23FF4099" w14:textId="77777777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>Jiří Ignác Linek: Korunovační intráda</w:t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  <w:t>2:00</w:t>
      </w:r>
    </w:p>
    <w:p w14:paraId="125DF61E" w14:textId="7205C8B3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>J.</w:t>
      </w:r>
      <w:r w:rsidR="00C500B5">
        <w:rPr>
          <w:rFonts w:ascii="Book Antiqua" w:eastAsia="Roboto Mono" w:hAnsi="Book Antiqua" w:cs="Roboto Mono"/>
          <w:sz w:val="24"/>
          <w:szCs w:val="24"/>
        </w:rPr>
        <w:t xml:space="preserve"> </w:t>
      </w:r>
      <w:r w:rsidRPr="00453F3A">
        <w:rPr>
          <w:rFonts w:ascii="Book Antiqua" w:eastAsia="Roboto Mono" w:hAnsi="Book Antiqua" w:cs="Roboto Mono"/>
          <w:sz w:val="24"/>
          <w:szCs w:val="24"/>
        </w:rPr>
        <w:t>D. Zelenka: Benedictus</w:t>
      </w:r>
      <w:r w:rsidR="00A56BDD">
        <w:rPr>
          <w:rFonts w:ascii="Book Antiqua" w:eastAsia="Roboto Mono" w:hAnsi="Book Antiqua" w:cs="Roboto Mono"/>
          <w:sz w:val="24"/>
          <w:szCs w:val="24"/>
        </w:rPr>
        <w:tab/>
      </w:r>
      <w:r w:rsidR="00A56BDD">
        <w:rPr>
          <w:rFonts w:ascii="Book Antiqua" w:eastAsia="Roboto Mono" w:hAnsi="Book Antiqua" w:cs="Roboto Mono"/>
          <w:sz w:val="24"/>
          <w:szCs w:val="24"/>
        </w:rPr>
        <w:tab/>
      </w:r>
      <w:r w:rsidR="00A56BDD">
        <w:rPr>
          <w:rFonts w:ascii="Book Antiqua" w:eastAsia="Roboto Mono" w:hAnsi="Book Antiqua" w:cs="Roboto Mono"/>
          <w:sz w:val="24"/>
          <w:szCs w:val="24"/>
        </w:rPr>
        <w:tab/>
      </w:r>
      <w:r w:rsidR="00A56BDD">
        <w:rPr>
          <w:rFonts w:ascii="Book Antiqua" w:eastAsia="Roboto Mono" w:hAnsi="Book Antiqua" w:cs="Roboto Mono"/>
          <w:sz w:val="24"/>
          <w:szCs w:val="24"/>
        </w:rPr>
        <w:tab/>
      </w:r>
      <w:r w:rsidR="00A56BDD">
        <w:rPr>
          <w:rFonts w:ascii="Book Antiqua" w:eastAsia="Roboto Mono" w:hAnsi="Book Antiqua" w:cs="Roboto Mono"/>
          <w:sz w:val="24"/>
          <w:szCs w:val="24"/>
        </w:rPr>
        <w:tab/>
      </w:r>
      <w:r w:rsidR="00A56BDD">
        <w:rPr>
          <w:rFonts w:ascii="Book Antiqua" w:eastAsia="Roboto Mono" w:hAnsi="Book Antiqua" w:cs="Roboto Mono"/>
          <w:sz w:val="24"/>
          <w:szCs w:val="24"/>
        </w:rPr>
        <w:tab/>
      </w:r>
      <w:r w:rsidR="00A56BDD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  <w:t>6:00</w:t>
      </w:r>
    </w:p>
    <w:p w14:paraId="39B789C8" w14:textId="62D551D7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>Antonín Reichenauer: Sonata (Allegro, Adagio, Allegro)</w:t>
      </w:r>
      <w:r w:rsidR="00A56BDD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  <w:t>7:07</w:t>
      </w:r>
    </w:p>
    <w:p w14:paraId="512D8FED" w14:textId="77777777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 xml:space="preserve">František Brixi: Pastores – výběr </w:t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  <w:t>4:00</w:t>
      </w:r>
    </w:p>
    <w:p w14:paraId="5BF761DE" w14:textId="5D6BE614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>Jiří Antonín Benda: Koncert b - moll: 3. věta Allegro</w:t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>5:00</w:t>
      </w:r>
    </w:p>
    <w:p w14:paraId="3C727BA2" w14:textId="0611FDB6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453F3A">
        <w:rPr>
          <w:rFonts w:ascii="Book Antiqua" w:eastAsia="Roboto Mono" w:hAnsi="Book Antiqua" w:cs="Roboto Mono"/>
          <w:sz w:val="24"/>
          <w:szCs w:val="24"/>
        </w:rPr>
        <w:t xml:space="preserve">Antonio Vivaldi: Gloria (celé a tutti) </w:t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 w:rsidRPr="00453F3A"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 xml:space="preserve">         </w:t>
      </w:r>
      <w:r w:rsidR="00C500B5">
        <w:rPr>
          <w:rFonts w:ascii="Book Antiqua" w:eastAsia="Roboto Mono" w:hAnsi="Book Antiqua" w:cs="Roboto Mono"/>
          <w:sz w:val="24"/>
          <w:szCs w:val="24"/>
        </w:rPr>
        <w:t xml:space="preserve">    </w:t>
      </w:r>
      <w:r w:rsidRPr="00453F3A">
        <w:rPr>
          <w:rFonts w:ascii="Book Antiqua" w:eastAsia="Roboto Mono" w:hAnsi="Book Antiqua" w:cs="Roboto Mono"/>
          <w:sz w:val="24"/>
          <w:szCs w:val="24"/>
        </w:rPr>
        <w:tab/>
        <w:t xml:space="preserve">             </w:t>
      </w:r>
      <w:r w:rsidR="00C500B5">
        <w:rPr>
          <w:rFonts w:ascii="Book Antiqua" w:eastAsia="Roboto Mono" w:hAnsi="Book Antiqua" w:cs="Roboto Mono"/>
          <w:sz w:val="24"/>
          <w:szCs w:val="24"/>
        </w:rPr>
        <w:t xml:space="preserve">         </w:t>
      </w:r>
      <w:r w:rsidRPr="00453F3A">
        <w:rPr>
          <w:rFonts w:ascii="Book Antiqua" w:eastAsia="Roboto Mono" w:hAnsi="Book Antiqua" w:cs="Roboto Mono"/>
          <w:sz w:val="24"/>
          <w:szCs w:val="24"/>
        </w:rPr>
        <w:t>28:00</w:t>
      </w:r>
    </w:p>
    <w:p w14:paraId="67EF4502" w14:textId="77777777" w:rsid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49AD0920" w14:textId="77777777" w:rsidR="00C500B5" w:rsidRDefault="00C500B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5FF69859" w14:textId="77777777" w:rsidR="00C500B5" w:rsidRDefault="00C500B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5438B551" w14:textId="77777777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359A5D71" w14:textId="77777777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4CAA163F" w14:textId="7F77C02A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………………………………..</w:t>
      </w:r>
    </w:p>
    <w:p w14:paraId="26EAE1E1" w14:textId="7DFF77F6" w:rsidR="00C500B5" w:rsidRDefault="00C500B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Datum:</w:t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 xml:space="preserve">Podpis </w:t>
      </w:r>
      <w:r w:rsidR="00FC5FC5">
        <w:rPr>
          <w:rFonts w:ascii="Book Antiqua" w:eastAsia="Roboto Mono" w:hAnsi="Book Antiqua" w:cs="Roboto Mono"/>
          <w:sz w:val="24"/>
          <w:szCs w:val="24"/>
        </w:rPr>
        <w:t>žadatele</w:t>
      </w:r>
    </w:p>
    <w:p w14:paraId="0CC7F971" w14:textId="4C517EDD" w:rsidR="00FC5FC5" w:rsidRPr="00453F3A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(zákonného zástupce)</w:t>
      </w:r>
    </w:p>
    <w:sectPr w:rsidR="00FC5FC5" w:rsidRPr="00453F3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8017E" w14:textId="77777777" w:rsidR="00B14302" w:rsidRDefault="00B14302">
      <w:r>
        <w:separator/>
      </w:r>
    </w:p>
  </w:endnote>
  <w:endnote w:type="continuationSeparator" w:id="0">
    <w:p w14:paraId="1F1889FC" w14:textId="77777777" w:rsidR="00B14302" w:rsidRDefault="00B1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 Mono">
    <w:charset w:val="00"/>
    <w:family w:val="modern"/>
    <w:pitch w:val="fixed"/>
    <w:sig w:usb0="E00002FF" w:usb1="1000205B" w:usb2="0000002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Linux Libertine G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6ABF" w14:textId="4A721805" w:rsidR="006D7602" w:rsidRDefault="006D7602">
    <w:pPr>
      <w:pStyle w:val="Zpat"/>
    </w:pPr>
    <w:r>
      <w:rPr>
        <w:noProof/>
      </w:rPr>
      <w:drawing>
        <wp:inline distT="0" distB="0" distL="0" distR="0" wp14:anchorId="7B394920" wp14:editId="7FBAAF30">
          <wp:extent cx="5760720" cy="801370"/>
          <wp:effectExtent l="0" t="0" r="0" b="0"/>
          <wp:docPr id="561324408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324408" name="Obrázek 561324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1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D14295" w14:textId="77777777" w:rsidR="006D7602" w:rsidRDefault="006D76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FFB47" w14:textId="77777777" w:rsidR="00B14302" w:rsidRDefault="00B14302">
      <w:r>
        <w:rPr>
          <w:color w:val="000000"/>
        </w:rPr>
        <w:separator/>
      </w:r>
    </w:p>
  </w:footnote>
  <w:footnote w:type="continuationSeparator" w:id="0">
    <w:p w14:paraId="740B9BD2" w14:textId="77777777" w:rsidR="00B14302" w:rsidRDefault="00B1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35A39" w14:textId="72EA98F7" w:rsidR="00367C64" w:rsidRDefault="00903D83">
    <w:pPr>
      <w:pStyle w:val="Zhlav"/>
    </w:pPr>
    <w:r>
      <w:rPr>
        <w:noProof/>
      </w:rPr>
      <w:drawing>
        <wp:inline distT="0" distB="0" distL="0" distR="0" wp14:anchorId="27A52D01" wp14:editId="32229067">
          <wp:extent cx="2352675" cy="1247395"/>
          <wp:effectExtent l="0" t="0" r="0" b="0"/>
          <wp:docPr id="168490634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906341" name="Obrázek 16849063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3632" cy="125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EB7B01" w14:textId="77777777" w:rsidR="00367C64" w:rsidRDefault="00367C6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30FAE"/>
    <w:multiLevelType w:val="multilevel"/>
    <w:tmpl w:val="826E239C"/>
    <w:styleLink w:val="WWNum1"/>
    <w:lvl w:ilvl="0">
      <w:numFmt w:val="bullet"/>
      <w:lvlText w:val=""/>
      <w:lvlJc w:val="left"/>
      <w:pPr>
        <w:ind w:left="720" w:hanging="360"/>
      </w:pPr>
      <w:rPr>
        <w:rFonts w:ascii="Roboto Mono" w:hAnsi="Roboto Mono"/>
        <w:u w:val="none"/>
      </w:rPr>
    </w:lvl>
    <w:lvl w:ilvl="1">
      <w:numFmt w:val="bullet"/>
      <w:lvlText w:val=""/>
      <w:lvlJc w:val="left"/>
      <w:pPr>
        <w:ind w:left="1440" w:hanging="360"/>
      </w:pPr>
      <w:rPr>
        <w:u w:val="none"/>
      </w:rPr>
    </w:lvl>
    <w:lvl w:ilvl="2">
      <w:numFmt w:val="bullet"/>
      <w:lvlText w:val=""/>
      <w:lvlJc w:val="left"/>
      <w:pPr>
        <w:ind w:left="2160" w:hanging="360"/>
      </w:pPr>
      <w:rPr>
        <w:u w:val="none"/>
      </w:rPr>
    </w:lvl>
    <w:lvl w:ilvl="3">
      <w:numFmt w:val="bullet"/>
      <w:lvlText w:val=""/>
      <w:lvlJc w:val="left"/>
      <w:pPr>
        <w:ind w:left="2880" w:hanging="360"/>
      </w:pPr>
      <w:rPr>
        <w:u w:val="none"/>
      </w:rPr>
    </w:lvl>
    <w:lvl w:ilvl="4">
      <w:numFmt w:val="bullet"/>
      <w:lvlText w:val=""/>
      <w:lvlJc w:val="left"/>
      <w:pPr>
        <w:ind w:left="3600" w:hanging="360"/>
      </w:pPr>
      <w:rPr>
        <w:u w:val="none"/>
      </w:rPr>
    </w:lvl>
    <w:lvl w:ilvl="5">
      <w:numFmt w:val="bullet"/>
      <w:lvlText w:val=""/>
      <w:lvlJc w:val="left"/>
      <w:pPr>
        <w:ind w:left="4320" w:hanging="360"/>
      </w:pPr>
      <w:rPr>
        <w:u w:val="none"/>
      </w:rPr>
    </w:lvl>
    <w:lvl w:ilvl="6">
      <w:numFmt w:val="bullet"/>
      <w:lvlText w:val=""/>
      <w:lvlJc w:val="left"/>
      <w:pPr>
        <w:ind w:left="5040" w:hanging="360"/>
      </w:pPr>
      <w:rPr>
        <w:u w:val="none"/>
      </w:rPr>
    </w:lvl>
    <w:lvl w:ilvl="7">
      <w:numFmt w:val="bullet"/>
      <w:lvlText w:val=""/>
      <w:lvlJc w:val="left"/>
      <w:pPr>
        <w:ind w:left="5760" w:hanging="360"/>
      </w:pPr>
      <w:rPr>
        <w:u w:val="none"/>
      </w:rPr>
    </w:lvl>
    <w:lvl w:ilvl="8"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770B22"/>
    <w:multiLevelType w:val="multilevel"/>
    <w:tmpl w:val="6C58CB46"/>
    <w:styleLink w:val="WWNum2"/>
    <w:lvl w:ilvl="0">
      <w:numFmt w:val="bullet"/>
      <w:lvlText w:val="●"/>
      <w:lvlJc w:val="left"/>
      <w:pPr>
        <w:ind w:left="720" w:hanging="360"/>
      </w:pPr>
      <w:rPr>
        <w:rFonts w:ascii="Roboto Mono" w:hAnsi="Roboto Mono"/>
        <w:sz w:val="22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56F13B2"/>
    <w:multiLevelType w:val="multilevel"/>
    <w:tmpl w:val="849010C0"/>
    <w:styleLink w:val="Bezseznamu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951424662">
    <w:abstractNumId w:val="2"/>
  </w:num>
  <w:num w:numId="2" w16cid:durableId="1277637883">
    <w:abstractNumId w:val="0"/>
  </w:num>
  <w:num w:numId="3" w16cid:durableId="1990666500">
    <w:abstractNumId w:val="1"/>
  </w:num>
  <w:num w:numId="4" w16cid:durableId="1118716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41"/>
    <w:rsid w:val="0029142B"/>
    <w:rsid w:val="00367C64"/>
    <w:rsid w:val="00453F3A"/>
    <w:rsid w:val="00521FFB"/>
    <w:rsid w:val="00544131"/>
    <w:rsid w:val="00622241"/>
    <w:rsid w:val="006B13ED"/>
    <w:rsid w:val="006D7602"/>
    <w:rsid w:val="006E2B3D"/>
    <w:rsid w:val="007C56AA"/>
    <w:rsid w:val="00874C6C"/>
    <w:rsid w:val="00903D83"/>
    <w:rsid w:val="00A56BDD"/>
    <w:rsid w:val="00AE3F38"/>
    <w:rsid w:val="00B14302"/>
    <w:rsid w:val="00B62C0B"/>
    <w:rsid w:val="00C500B5"/>
    <w:rsid w:val="00C5094C"/>
    <w:rsid w:val="00D34324"/>
    <w:rsid w:val="00D45B55"/>
    <w:rsid w:val="00F317EE"/>
    <w:rsid w:val="00FC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525B2"/>
  <w15:docId w15:val="{86CFFD8A-ABF2-4E51-8063-D79E9EA6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/>
      <w:suppressAutoHyphens/>
    </w:pPr>
  </w:style>
  <w:style w:type="paragraph" w:styleId="Nadpis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4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  <w:rPr>
      <w:sz w:val="24"/>
    </w:rPr>
  </w:style>
  <w:style w:type="paragraph" w:styleId="Titulek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Nzev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bubliny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Textkomente">
    <w:name w:val="annotation text"/>
    <w:basedOn w:val="Standard"/>
    <w:pPr>
      <w:spacing w:line="240" w:lineRule="auto"/>
    </w:pPr>
    <w:rPr>
      <w:sz w:val="20"/>
      <w:szCs w:val="20"/>
    </w:rPr>
  </w:style>
  <w:style w:type="paragraph" w:styleId="Pedmtkomente">
    <w:name w:val="annotation subject"/>
    <w:basedOn w:val="Textkomente"/>
    <w:rPr>
      <w:b/>
      <w:bCs/>
    </w:rPr>
  </w:style>
  <w:style w:type="paragraph" w:styleId="Podnadpis">
    <w:name w:val="Subtitle"/>
    <w:basedOn w:val="Normln"/>
    <w:next w:val="Standard"/>
    <w:uiPriority w:val="11"/>
    <w:qFormat/>
    <w:pPr>
      <w:keepNext/>
      <w:keepLines/>
      <w:spacing w:before="360" w:after="80" w:line="254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Standard"/>
    <w:pPr>
      <w:ind w:left="720"/>
    </w:pPr>
  </w:style>
  <w:style w:type="character" w:styleId="Zstupntext">
    <w:name w:val="Placeholder Text"/>
    <w:basedOn w:val="Standardnpsmoodstavce"/>
    <w:rPr>
      <w:color w:val="808080"/>
    </w:rPr>
  </w:style>
  <w:style w:type="character" w:customStyle="1" w:styleId="TextbublinyChar">
    <w:name w:val="Text bubliny Char"/>
    <w:basedOn w:val="Standardnpsmoodstavce"/>
    <w:rPr>
      <w:rFonts w:ascii="Segoe UI" w:eastAsia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rPr>
      <w:sz w:val="16"/>
      <w:szCs w:val="16"/>
    </w:rPr>
  </w:style>
  <w:style w:type="character" w:customStyle="1" w:styleId="TextkomenteChar">
    <w:name w:val="Text komentáře Char"/>
    <w:basedOn w:val="Standardnpsmoodstavce"/>
    <w:rPr>
      <w:sz w:val="20"/>
      <w:szCs w:val="20"/>
    </w:rPr>
  </w:style>
  <w:style w:type="character" w:customStyle="1" w:styleId="PedmtkomenteChar">
    <w:name w:val="Předmět komentáře Char"/>
    <w:basedOn w:val="TextkomenteChar"/>
    <w:rPr>
      <w:b/>
      <w:bCs/>
      <w:sz w:val="20"/>
      <w:szCs w:val="20"/>
    </w:rPr>
  </w:style>
  <w:style w:type="character" w:customStyle="1" w:styleId="ListLabel1">
    <w:name w:val="ListLabel 1"/>
    <w:rPr>
      <w:rFonts w:ascii="Roboto Mono" w:eastAsia="Roboto Mono" w:hAnsi="Roboto Mono" w:cs="Roboto Mono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Roboto Mono" w:eastAsia="Roboto Mono" w:hAnsi="Roboto Mono" w:cs="Roboto Mono"/>
      <w:sz w:val="22"/>
      <w:u w:val="none"/>
    </w:rPr>
  </w:style>
  <w:style w:type="character" w:customStyle="1" w:styleId="ListLabel11">
    <w:name w:val="ListLabel 11"/>
    <w:rPr>
      <w:u w:val="none"/>
    </w:rPr>
  </w:style>
  <w:style w:type="character" w:customStyle="1" w:styleId="ListLabel12">
    <w:name w:val="ListLabel 12"/>
    <w:rPr>
      <w:u w:val="none"/>
    </w:rPr>
  </w:style>
  <w:style w:type="character" w:customStyle="1" w:styleId="ListLabel13">
    <w:name w:val="ListLabel 13"/>
    <w:rPr>
      <w:u w:val="none"/>
    </w:rPr>
  </w:style>
  <w:style w:type="character" w:customStyle="1" w:styleId="ListLabel14">
    <w:name w:val="ListLabel 14"/>
    <w:rPr>
      <w:u w:val="none"/>
    </w:rPr>
  </w:style>
  <w:style w:type="character" w:customStyle="1" w:styleId="ListLabel15">
    <w:name w:val="ListLabel 15"/>
    <w:rPr>
      <w:u w:val="none"/>
    </w:rPr>
  </w:style>
  <w:style w:type="character" w:customStyle="1" w:styleId="ListLabel16">
    <w:name w:val="ListLabel 16"/>
    <w:rPr>
      <w:u w:val="none"/>
    </w:rPr>
  </w:style>
  <w:style w:type="character" w:customStyle="1" w:styleId="ListLabel17">
    <w:name w:val="ListLabel 17"/>
    <w:rPr>
      <w:u w:val="none"/>
    </w:rPr>
  </w:style>
  <w:style w:type="character" w:customStyle="1" w:styleId="ListLabel18">
    <w:name w:val="ListLabel 18"/>
    <w:rPr>
      <w:u w:val="none"/>
    </w:rPr>
  </w:style>
  <w:style w:type="paragraph" w:styleId="Zhlav">
    <w:name w:val="header"/>
    <w:basedOn w:val="Normln"/>
    <w:link w:val="Zhlav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367C64"/>
    <w:rPr>
      <w:rFonts w:cs="Mangal"/>
      <w:szCs w:val="20"/>
    </w:rPr>
  </w:style>
  <w:style w:type="paragraph" w:styleId="Zpat">
    <w:name w:val="footer"/>
    <w:basedOn w:val="Normln"/>
    <w:link w:val="Zpat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67C64"/>
    <w:rPr>
      <w:rFonts w:cs="Mangal"/>
      <w:szCs w:val="20"/>
    </w:rPr>
  </w:style>
  <w:style w:type="numbering" w:customStyle="1" w:styleId="Bezseznamu1">
    <w:name w:val="Bez seznamu1"/>
    <w:basedOn w:val="Bezseznamu"/>
    <w:pPr>
      <w:numPr>
        <w:numId w:val="1"/>
      </w:numPr>
    </w:pPr>
  </w:style>
  <w:style w:type="numbering" w:customStyle="1" w:styleId="WWNum1">
    <w:name w:val="WWNum1"/>
    <w:basedOn w:val="Bezseznamu"/>
    <w:pPr>
      <w:numPr>
        <w:numId w:val="2"/>
      </w:numPr>
    </w:pPr>
  </w:style>
  <w:style w:type="numbering" w:customStyle="1" w:styleId="WWNum2">
    <w:name w:val="WWNum2"/>
    <w:basedOn w:val="Bezseznamu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Zuza</cp:lastModifiedBy>
  <cp:revision>11</cp:revision>
  <cp:lastPrinted>2025-06-18T08:15:00Z</cp:lastPrinted>
  <dcterms:created xsi:type="dcterms:W3CDTF">2025-06-18T12:40:00Z</dcterms:created>
  <dcterms:modified xsi:type="dcterms:W3CDTF">2025-06-18T13:49:00Z</dcterms:modified>
</cp:coreProperties>
</file>